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b/>
          <w:bCs/>
        </w:rPr>
        <w:t xml:space="preserve">Svenja Hoffmeister </w:t>
      </w:r>
      <w:r>
        <w:rPr/>
        <w:t>Dynamik und Salzgehalten in lagunären Ästuaren- Vergleich am Beispiel verschiedener Lagunen (1)</w:t>
      </w:r>
    </w:p>
    <w:p>
      <w:pPr>
        <w:pStyle w:val="style0"/>
      </w:pPr>
      <w:r>
        <w:rPr>
          <w:b/>
          <w:bCs/>
        </w:rPr>
        <w:t xml:space="preserve">Judith Möller </w:t>
      </w:r>
      <w:r>
        <w:rPr/>
        <w:t>Dynamik und Salzgehalten in lagunären Ästuaren- Vergleich am Beispiel verschiedener Lagunen (2)</w:t>
      </w:r>
    </w:p>
    <w:p>
      <w:pPr>
        <w:pStyle w:val="style0"/>
      </w:pPr>
      <w:r>
        <w:rPr>
          <w:b/>
          <w:bCs/>
        </w:rPr>
        <w:t xml:space="preserve">Fabian Werner </w:t>
      </w:r>
      <w:r>
        <w:rPr/>
        <w:t>Einfluss mesoskaliger dynamischer Prozesse auf die küstennahe marine Biodiversität</w:t>
      </w:r>
    </w:p>
    <w:p>
      <w:pPr>
        <w:pStyle w:val="style0"/>
      </w:pPr>
      <w:r>
        <w:rPr>
          <w:b/>
          <w:bCs/>
        </w:rPr>
        <w:t xml:space="preserve">Darko Salaj </w:t>
      </w:r>
      <w:r>
        <w:rPr/>
        <w:t>Haben Seamounts einen Effekt auf die Bioproduktion in ihrer eigenen Umgebung?</w:t>
      </w:r>
    </w:p>
    <w:p>
      <w:pPr>
        <w:pStyle w:val="style0"/>
      </w:pPr>
      <w:r>
        <w:rPr>
          <w:b/>
          <w:bCs/>
        </w:rPr>
        <w:t xml:space="preserve">Sven Rühe </w:t>
      </w:r>
      <w:r>
        <w:rPr/>
        <w:t>Wie beeinflusst die saisonale Veränderung des Upwellings an der nordamerikanischen Westküste die Population im Ökosystem?</w:t>
      </w:r>
    </w:p>
    <w:p>
      <w:pPr>
        <w:pStyle w:val="style0"/>
      </w:pPr>
      <w:r>
        <w:rPr>
          <w:b/>
          <w:bCs/>
        </w:rPr>
        <w:t>Franziska Leverenz</w:t>
      </w:r>
      <w:r>
        <w:rPr/>
        <w:t xml:space="preserve">  Korallenriffe als natürlicher Küstenschutz</w:t>
      </w:r>
    </w:p>
    <w:p>
      <w:pPr>
        <w:pStyle w:val="style0"/>
      </w:pPr>
      <w:r>
        <w:rPr>
          <w:b/>
          <w:bCs/>
        </w:rPr>
        <w:t>Fritjof Basan</w:t>
      </w:r>
      <w:r>
        <w:rPr/>
        <w:tab/>
        <w:t>Erklärungsversuch zum Populationsrückgang des  Ostseeherings mit Hilfe von numerischen Modellen am Beispiel des Greifswalder Boddens</w:t>
      </w:r>
    </w:p>
    <w:p>
      <w:pPr>
        <w:pStyle w:val="style0"/>
      </w:pPr>
      <w:r>
        <w:rPr>
          <w:b/>
          <w:bCs/>
        </w:rPr>
        <w:t xml:space="preserve">Louisa Bell </w:t>
      </w:r>
      <w:r>
        <w:rPr/>
        <w:t xml:space="preserve">Welche Mechanismen ändern das  'subantarctic mode water' entlang des Antarktischen Zirkumpolarstromes? </w:t>
      </w:r>
    </w:p>
    <w:p>
      <w:pPr>
        <w:pStyle w:val="style0"/>
      </w:pPr>
      <w:r>
        <w:rPr>
          <w:b/>
          <w:bCs/>
        </w:rPr>
        <w:t xml:space="preserve">Felix Meissner </w:t>
      </w:r>
      <w:r>
        <w:rPr/>
        <w:t>Die Variabilität des South Java Current</w:t>
      </w:r>
    </w:p>
    <w:p>
      <w:pPr>
        <w:pStyle w:val="style0"/>
      </w:pPr>
      <w:r>
        <w:rPr>
          <w:b/>
          <w:bCs/>
          <w:i w:val="false"/>
          <w:iCs w:val="false"/>
        </w:rPr>
        <w:t xml:space="preserve">Henning Reichel </w:t>
      </w:r>
      <w:r>
        <w:rPr>
          <w:b w:val="false"/>
          <w:bCs w:val="false"/>
          <w:i w:val="false"/>
          <w:iCs w:val="false"/>
        </w:rPr>
        <w:t>Grundwasseranstieg in Hamburg</w:t>
      </w:r>
    </w:p>
    <w:p>
      <w:pPr>
        <w:pStyle w:val="style0"/>
      </w:pPr>
      <w:r>
        <w:rPr>
          <w:b/>
          <w:bCs/>
        </w:rPr>
        <w:t xml:space="preserve">Paul Schütte </w:t>
      </w:r>
      <w:r>
        <w:rPr>
          <w:b w:val="false"/>
          <w:bCs w:val="false"/>
        </w:rPr>
        <w:t>Glaziale Erosoion: Modelle zur Entstehung von Fjorden</w:t>
      </w:r>
    </w:p>
    <w:p>
      <w:pPr>
        <w:pStyle w:val="style0"/>
      </w:pPr>
      <w:r>
        <w:rPr>
          <w:b/>
          <w:bCs/>
        </w:rPr>
        <w:t xml:space="preserve">Ingo Hache </w:t>
      </w:r>
      <w:r>
        <w:rPr>
          <w:b w:val="false"/>
          <w:bCs w:val="false"/>
        </w:rPr>
        <w:t>Führt das Kombinieren erfolgserprobter Prospektionsmethoden der Geophysik zur besseren Auflösung archäologischer Fundstätten</w:t>
      </w:r>
    </w:p>
    <w:p>
      <w:pPr>
        <w:pStyle w:val="style0"/>
      </w:pPr>
      <w:r>
        <w:rPr>
          <w:b/>
          <w:bCs/>
        </w:rPr>
        <w:t xml:space="preserve">Henrik Grob </w:t>
      </w:r>
      <w:r>
        <w:rPr/>
        <w:t>Mögliche Anwendungsgebiete der geothermischen Systeme in Deutschland</w:t>
      </w:r>
    </w:p>
    <w:p>
      <w:pPr>
        <w:pStyle w:val="style0"/>
      </w:pPr>
      <w:r>
        <w:rPr>
          <w:b/>
          <w:bCs/>
        </w:rPr>
        <w:t xml:space="preserve">Rajkamal Singh </w:t>
      </w:r>
      <w:r>
        <w:rPr>
          <w:b w:val="false"/>
          <w:bCs w:val="false"/>
        </w:rPr>
        <w:t>Was sind Superplumes?</w:t>
      </w:r>
    </w:p>
    <w:p>
      <w:pPr>
        <w:pStyle w:val="style0"/>
      </w:pPr>
      <w:r>
        <w:rPr>
          <w:b/>
          <w:bCs/>
        </w:rPr>
        <w:t>Lorenz Marten</w:t>
      </w:r>
      <w:r>
        <w:rPr>
          <w:b w:val="false"/>
          <w:bCs w:val="false"/>
        </w:rPr>
        <w:t xml:space="preserve"> Untersuchung er oberen Kruste im Bereich Yellowstone-Caldera mittels durch Seiche-Wellen induzierter Spannungsänderungen</w:t>
      </w:r>
    </w:p>
    <w:p>
      <w:pPr>
        <w:pStyle w:val="style0"/>
      </w:pPr>
      <w:r>
        <w:rPr>
          <w:b/>
          <w:bCs/>
        </w:rPr>
        <w:t xml:space="preserve">Amelie Schultz </w:t>
      </w:r>
      <w:r>
        <w:rPr/>
        <w:t>Existenz von einer starken Grenze zwischen West und Ost Hemisphäre im inneren Kern</w:t>
      </w:r>
    </w:p>
    <w:p>
      <w:pPr>
        <w:pStyle w:val="style0"/>
      </w:pPr>
      <w:r>
        <w:rPr>
          <w:b/>
          <w:bCs/>
        </w:rPr>
        <w:t xml:space="preserve">Katharina Grunert </w:t>
      </w:r>
      <w:r>
        <w:rPr/>
        <w:t>Wie lassen sich die Erkenntnisse über die Magma-Mobilisierung während der Eruption des Eyjafjallajökull auf andere Vulkane übertragen?</w:t>
      </w:r>
    </w:p>
    <w:p>
      <w:pPr>
        <w:pStyle w:val="style0"/>
      </w:pPr>
      <w:r>
        <w:rPr>
          <w:b/>
          <w:bCs/>
        </w:rPr>
        <w:t>Simon Bruhn</w:t>
      </w:r>
      <w:r>
        <w:rPr/>
        <w:tab/>
        <w:t>Der Zusammenhang zwischen Schlammvulkanen und Erdbeben</w:t>
      </w:r>
    </w:p>
    <w:p>
      <w:pPr>
        <w:pStyle w:val="style0"/>
      </w:pPr>
      <w:r>
        <w:rPr>
          <w:b/>
          <w:bCs/>
        </w:rPr>
        <w:t xml:space="preserve">Markus Kreklau </w:t>
      </w:r>
      <w:r>
        <w:rPr>
          <w:b w:val="false"/>
          <w:bCs w:val="false"/>
        </w:rPr>
        <w:t>Die mechanischen Prozesse innerhalb von Geysiren und deren Übertragbarkeit auf Vulkane</w:t>
      </w:r>
    </w:p>
    <w:p>
      <w:pPr>
        <w:pStyle w:val="style0"/>
      </w:pPr>
      <w:r>
        <w:rPr>
          <w:b/>
          <w:bCs/>
        </w:rPr>
        <w:t xml:space="preserve">Mara Albert </w:t>
      </w:r>
      <w:r>
        <w:rPr/>
        <w:t>Subduktion - Delamination oder Break-off</w:t>
      </w:r>
    </w:p>
    <w:p>
      <w:pPr>
        <w:pStyle w:val="style0"/>
      </w:pPr>
      <w:r>
        <w:rPr>
          <w:b/>
          <w:bCs/>
        </w:rPr>
        <w:t xml:space="preserve">Tarek Wirth </w:t>
      </w:r>
      <w:r>
        <w:rPr/>
        <w:t>Risiken für Istanbul aufgrund der Nordanatolischen Verwerfungszone</w:t>
      </w:r>
    </w:p>
    <w:p>
      <w:pPr>
        <w:pStyle w:val="style0"/>
      </w:pPr>
      <w:r>
        <w:rPr>
          <w:b/>
          <w:bCs/>
        </w:rPr>
        <w:t xml:space="preserve">Niklas Ahlrichs </w:t>
      </w:r>
      <w:r>
        <w:rPr/>
        <w:t>Zeitliches Verhalten von Erdbebenwahrscheinlichkeiten und die Neubestimmung der Wahrscheinlichkeit für ein Magnitude&gt;7 Beben in der Marmarameer Region</w:t>
      </w:r>
    </w:p>
    <w:p>
      <w:pPr>
        <w:pStyle w:val="style0"/>
      </w:pPr>
      <w:r>
        <w:rPr>
          <w:b/>
          <w:bCs/>
        </w:rPr>
        <w:t xml:space="preserve">Anne Muckelmann </w:t>
      </w:r>
      <w:r>
        <w:rPr/>
        <w:t xml:space="preserve"> Der Einfluß von strukturellen Änderungen subduzierender ozeanischer Platten auf den Wasserhaushalt in Subduktionszonen</w:t>
      </w:r>
    </w:p>
    <w:p>
      <w:pPr>
        <w:pStyle w:val="style0"/>
      </w:pPr>
      <w:r>
        <w:rPr>
          <w:b/>
          <w:bCs/>
        </w:rPr>
        <w:t xml:space="preserve">Sebastian Dutsch </w:t>
      </w:r>
      <w:r>
        <w:rPr/>
        <w:t>Die Einflüsse von Vorbeben auf Hauptbeben und deren Zusammenhänge</w:t>
      </w:r>
    </w:p>
    <w:p>
      <w:pPr>
        <w:pStyle w:val="style0"/>
      </w:pPr>
      <w:r>
        <w:rPr>
          <w:b/>
          <w:bCs/>
        </w:rPr>
        <w:t xml:space="preserve">Kimberly Schwarz </w:t>
      </w:r>
      <w:r>
        <w:rPr/>
        <w:t>Risiken von Fracking</w:t>
      </w:r>
    </w:p>
    <w:p>
      <w:pPr>
        <w:pStyle w:val="style0"/>
      </w:pPr>
      <w:r>
        <w:rPr>
          <w:b/>
          <w:bCs/>
        </w:rPr>
        <w:t xml:space="preserve">Tobias Ganz </w:t>
      </w:r>
      <w:r>
        <w:rPr/>
        <w:t>Wie wirken sich topographische Anomalien an Subduktionszonen aus? Am Beispiel von Simeulue, Sumatra</w:t>
      </w:r>
    </w:p>
    <w:p>
      <w:pPr>
        <w:pStyle w:val="style0"/>
      </w:pPr>
      <w:r>
        <w:rPr>
          <w:b/>
          <w:bCs/>
        </w:rPr>
        <w:t xml:space="preserve">Jana Berdelsmann </w:t>
      </w:r>
      <w:r>
        <w:rPr/>
        <w:t>Entstehung und Auswirkung von Tiefbeben in der Wadati-Benioff-Zone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-6145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WenQuanYi Zen Hei" w:hAnsi="Times New Roman"/>
      <w:color w:val="00000A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WenQuanYi Zen 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LibreOffice/3.4$Unix LibreOffice_project/340m1$Build-402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2013-06-15T20:56:20.00Z</dcterms:created>
  <dc:creator>Lars </dc:creator>
  <cp:lastPrinted>2013-06-24T09:49:33.00Z</cp:lastPrinted>
  <cp:revision>0</cp:revision>
</cp:coreProperties>
</file>